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0" w:rsidRPr="00060B81" w:rsidRDefault="000617E0" w:rsidP="00EE6C09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0617E0" w:rsidRPr="00060B81" w:rsidRDefault="000617E0" w:rsidP="00EE6C09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РОДНИЧКОВСКОГО </w:t>
      </w:r>
      <w:r w:rsidRPr="00060B81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</w:t>
      </w:r>
    </w:p>
    <w:p w:rsidR="000617E0" w:rsidRPr="00060B81" w:rsidRDefault="000617E0" w:rsidP="00EE6C09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17E0" w:rsidRPr="00060B81" w:rsidRDefault="000617E0" w:rsidP="00EE6C09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0617E0" w:rsidRPr="00060B81" w:rsidRDefault="000617E0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0617E0" w:rsidRDefault="000617E0" w:rsidP="005B685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 </w:t>
      </w:r>
    </w:p>
    <w:p w:rsidR="000617E0" w:rsidRPr="005B6852" w:rsidRDefault="000617E0" w:rsidP="005B6852">
      <w:pPr>
        <w:snapToGrid w:val="0"/>
        <w:spacing w:after="0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0617E0" w:rsidRDefault="000617E0" w:rsidP="00F94F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05.02.2018 г.  № 3-1-п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617E0" w:rsidRPr="005B6852" w:rsidRDefault="000617E0" w:rsidP="00F94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17E0" w:rsidRPr="00F94FFE" w:rsidRDefault="000617E0" w:rsidP="00F94FFE">
      <w:pPr>
        <w:spacing w:after="0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Родничковского 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образования на 2018 – 2019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0617E0" w:rsidRPr="00526B3B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5B6852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противодействии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</w:t>
      </w: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0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297 «О Национальном плане противодействия коррупции на 2012-2013 годы"Указ Президента Российской Федерации от 11 апреля </w:t>
      </w:r>
      <w:smartTag w:uri="urn:schemas-microsoft-com:office:smarttags" w:element="metricconverter">
        <w:smartTagPr>
          <w:attr w:name="ProductID" w:val="2010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Pr="005B6852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Устава Родничковского муниципального образования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, администрация Родничковского 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муниципального образовании</w:t>
      </w:r>
    </w:p>
    <w:p w:rsidR="000617E0" w:rsidRDefault="000617E0" w:rsidP="005B68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ПОСТАНОВЛЯЕТ:</w:t>
      </w: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Pr="00526B3B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Родничковского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bCs/>
          <w:color w:val="202121"/>
          <w:sz w:val="28"/>
          <w:szCs w:val="28"/>
          <w:lang w:eastAsia="ru-RU"/>
        </w:rPr>
        <w:t>иципального образования на 2018 – 2019</w:t>
      </w:r>
      <w:r w:rsidRPr="00F94FFE">
        <w:rPr>
          <w:rFonts w:ascii="Times New Roman" w:hAnsi="Times New Roman"/>
          <w:bCs/>
          <w:color w:val="202121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color w:val="202121"/>
          <w:sz w:val="28"/>
          <w:szCs w:val="28"/>
          <w:lang w:eastAsia="ru-RU"/>
        </w:rPr>
        <w:t>.</w:t>
      </w:r>
    </w:p>
    <w:p w:rsidR="000617E0" w:rsidRPr="00F94FFE" w:rsidRDefault="000617E0" w:rsidP="007C6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обнародования.</w:t>
      </w:r>
    </w:p>
    <w:p w:rsidR="000617E0" w:rsidRPr="00F94FFE" w:rsidRDefault="000617E0" w:rsidP="007C6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Pr="00F94FFE">
        <w:rPr>
          <w:rFonts w:ascii="Times New Roman" w:hAnsi="Times New Roman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94FFE">
        <w:rPr>
          <w:rFonts w:ascii="Times New Roman" w:hAnsi="Times New Roman"/>
          <w:b/>
          <w:sz w:val="28"/>
          <w:szCs w:val="28"/>
        </w:rPr>
        <w:t>униципального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F94FFE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Pr="00092D47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Pr="007F1636" w:rsidRDefault="000617E0" w:rsidP="00526B3B">
      <w:pPr>
        <w:shd w:val="clear" w:color="auto" w:fill="FFFFFF"/>
        <w:spacing w:after="480" w:line="240" w:lineRule="auto"/>
        <w:jc w:val="center"/>
        <w:rPr>
          <w:rFonts w:ascii="Times New Roman" w:hAnsi="Times New Roman"/>
          <w:color w:val="202121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 xml:space="preserve">Муниципальная </w:t>
      </w:r>
      <w:r w:rsidRPr="007F1636"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>программа</w:t>
      </w:r>
    </w:p>
    <w:p w:rsidR="000617E0" w:rsidRDefault="000617E0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Родничковского 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муниципаль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ного образования </w:t>
      </w:r>
    </w:p>
    <w:p w:rsidR="000617E0" w:rsidRPr="007F1636" w:rsidRDefault="000617E0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0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на 2018 – 2019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0617E0" w:rsidRPr="007F1636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32"/>
          <w:szCs w:val="32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480" w:line="240" w:lineRule="auto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7F1636">
        <w:rPr>
          <w:rFonts w:ascii="Times New Roman" w:hAnsi="Times New Roman"/>
          <w:b/>
          <w:color w:val="202121"/>
          <w:sz w:val="28"/>
          <w:szCs w:val="28"/>
          <w:lang w:eastAsia="ru-RU"/>
        </w:rPr>
        <w:t>Паспорт</w:t>
      </w:r>
    </w:p>
    <w:p w:rsidR="000617E0" w:rsidRDefault="000617E0" w:rsidP="007C6D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муниципальной программы «Противодействие коррупции в администрации Родничковского муниципального образования на 2018 – 2019 годы»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Муниципальная  программа «Противодействие коррупции в администрации Родничковского муниципального образования на 2018 – 2019 годы» (далее – Программа).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программа разработана в соответствии Федерального закона от 25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противодействии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297 «О Национальном плане противодействия коррупции на 2012-2013 годы "Указ Президента Российской Федерации от 11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 и внесении изменений в некоторые акты Президента Российской Федерации по вопросам противодействия коррупции», Устава Родничковского муниципального образования.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Разработчик: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Администрация Родничковского муниципального образования 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2018 – 2019 годы.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0617E0" w:rsidRDefault="000617E0" w:rsidP="007C6DE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0617E0" w:rsidRDefault="000617E0" w:rsidP="007C6DE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0617E0" w:rsidRDefault="000617E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0617E0" w:rsidRDefault="000617E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0617E0" w:rsidRDefault="000617E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0617E0" w:rsidRDefault="000617E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0617E0" w:rsidRDefault="000617E0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7E0" w:rsidRDefault="000617E0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Администрация Родничковского муниципального образования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организации контроля за исполнением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Ход реализации программы рассматривается на заседаниях межведомственной Комиссии по противодействию коррупции в органах местного самоуправления Родничковского муниципального образования (далее межведомственная Комиссия).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местный бюджет.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:</w:t>
      </w:r>
    </w:p>
    <w:p w:rsidR="000617E0" w:rsidRDefault="000617E0" w:rsidP="007C6D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1)Разработку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2)формирование предложений по разработке системы мониторинга коррупционных рисков;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3)разработку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4)содействие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1)Организацию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0617E0" w:rsidRDefault="000617E0" w:rsidP="007E4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2)меры по недопущению участия в конкурсных, аукционных и котировочных Комиссиях лиц в случаях, если на стороне поставщика(ов) товаров, работ и услуг для муниципальных нужд имеются их близкие родственники.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Федерального закона от 05 апреля 2013 г. №44-ФЗ «О контрактной системе в сфере закупок товаров, работ, услуг для обеспечения государственных и муниципальных нужд»,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2.3. Организация проведения правовой экспертизы проектов муниципальных нормативных правовых актов органов местного самоуправления в целях выявления в них положений, способствующих проявлению коррупции.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по федеральным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0617E0" w:rsidRPr="007E4919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муниципального образования, позволит сконцентрировать меры по противодействию коррупции в отношении должностных лиц, замещающих указанные должности.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3. Описание ожидаемых результатов реализации программы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4. Срок реализации программы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Срок и этапы реализации программы - 2018-2019 годы.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5. Ресурсное обеспечение программы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6. Система управления и контроль реализации Программы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главой муниципального образования.</w:t>
      </w:r>
    </w:p>
    <w:p w:rsidR="000617E0" w:rsidRDefault="000617E0" w:rsidP="003C38B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096"/>
        <w:gridCol w:w="24"/>
        <w:gridCol w:w="1800"/>
        <w:gridCol w:w="1620"/>
      </w:tblGrid>
      <w:tr w:rsidR="000617E0" w:rsidRPr="00343763" w:rsidTr="003C38B0">
        <w:trPr>
          <w:trHeight w:val="989"/>
        </w:trPr>
        <w:tc>
          <w:tcPr>
            <w:tcW w:w="720" w:type="dxa"/>
          </w:tcPr>
          <w:p w:rsidR="000617E0" w:rsidRPr="00343763" w:rsidRDefault="000617E0" w:rsidP="003C38B0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3C38B0">
            <w:pPr>
              <w:spacing w:after="0" w:line="240" w:lineRule="auto"/>
              <w:jc w:val="center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0617E0" w:rsidRPr="00343763" w:rsidRDefault="000617E0" w:rsidP="003C38B0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20" w:type="dxa"/>
          </w:tcPr>
          <w:p w:rsidR="000617E0" w:rsidRPr="00343763" w:rsidRDefault="000617E0" w:rsidP="003C38B0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617E0" w:rsidRPr="00343763" w:rsidTr="007E4919">
        <w:tc>
          <w:tcPr>
            <w:tcW w:w="10260" w:type="dxa"/>
            <w:gridSpan w:val="5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2018 год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0617E0" w:rsidRPr="00343763" w:rsidRDefault="000617E0" w:rsidP="007E4919">
            <w:pPr>
              <w:pStyle w:val="NoSpacing"/>
              <w:rPr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4квартал 2018год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Индиви</w:t>
            </w:r>
          </w:p>
          <w:p w:rsidR="000617E0" w:rsidRPr="00343763" w:rsidRDefault="000617E0" w:rsidP="007E4919">
            <w:pPr>
              <w:pStyle w:val="NoSpacing"/>
              <w:rPr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0617E0" w:rsidRPr="00343763" w:rsidTr="003C38B0">
        <w:trPr>
          <w:trHeight w:val="1871"/>
        </w:trPr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3C38B0">
        <w:trPr>
          <w:trHeight w:val="1366"/>
        </w:trPr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96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1824" w:type="dxa"/>
            <w:gridSpan w:val="2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617E0" w:rsidRPr="00343763" w:rsidRDefault="000617E0" w:rsidP="007E4919">
            <w:pPr>
              <w:pStyle w:val="NoSpacing"/>
              <w:rPr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10260" w:type="dxa"/>
            <w:gridSpan w:val="5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10260" w:type="dxa"/>
            <w:gridSpan w:val="5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3.Антикоррупционный мониторинг: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Проведение антикоррупционного мониторинга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10260" w:type="dxa"/>
            <w:gridSpan w:val="5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4.Антикоррупционное просвещение: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10260" w:type="dxa"/>
            <w:gridSpan w:val="5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контроля за прозрачностью процедур закупок.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0617E0" w:rsidRPr="00343763" w:rsidRDefault="000617E0" w:rsidP="007E4919">
            <w:pPr>
              <w:pStyle w:val="NoSpacing"/>
              <w:rPr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 квартал   2018год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эл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ектронного обмена информацией, 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 МФЦ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0617E0" w:rsidRPr="00343763" w:rsidRDefault="000617E0" w:rsidP="007E4919">
            <w:pPr>
              <w:pStyle w:val="NoSpacing"/>
              <w:rPr>
                <w:lang w:eastAsia="ru-RU"/>
              </w:rPr>
            </w:pPr>
            <w:r w:rsidRPr="003437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0617E0" w:rsidRPr="00343763" w:rsidTr="007E4919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0617E0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0617E0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120" w:type="dxa"/>
            <w:gridSpan w:val="2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180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Бюджетная и экономическая эффективность Программы состоит в следующем:</w:t>
      </w:r>
    </w:p>
    <w:p w:rsidR="000617E0" w:rsidRDefault="000617E0" w:rsidP="007E491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 в ходе исполнения местного бюджета;</w:t>
      </w:r>
    </w:p>
    <w:p w:rsidR="000617E0" w:rsidRDefault="000617E0" w:rsidP="007E491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экономия средств местного бюджета при проведении процедуры размещения заказов на поставки товаров, выполнение работ и оказании услуг для муниципальных нужд.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8A4769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Социальный эффект</w:t>
      </w:r>
      <w:r w:rsidRPr="008A4769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реализации Программы выражается в следующем:</w:t>
      </w:r>
    </w:p>
    <w:p w:rsidR="000617E0" w:rsidRDefault="000617E0" w:rsidP="007E491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0617E0" w:rsidRDefault="000617E0" w:rsidP="007E491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власти, государственных органов Российской Федерации и органов местного самоуправления в Саратовской области по вопросам противодействия коррупции;</w:t>
      </w:r>
    </w:p>
    <w:p w:rsidR="000617E0" w:rsidRDefault="000617E0" w:rsidP="007E491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3F53AC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>К концу 2019 года ожидаются следующие результаты реализации Программы:</w:t>
      </w:r>
    </w:p>
    <w:p w:rsidR="000617E0" w:rsidRDefault="000617E0" w:rsidP="007E491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 базы;</w:t>
      </w:r>
    </w:p>
    <w:p w:rsidR="000617E0" w:rsidRDefault="000617E0" w:rsidP="007E491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 в органах местного самоуправления;</w:t>
      </w:r>
    </w:p>
    <w:p w:rsidR="000617E0" w:rsidRDefault="000617E0" w:rsidP="007E491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усиление взаимодействия с сельскими поселениями муниципального района в реализации антикоррупционной политики;</w:t>
      </w:r>
    </w:p>
    <w:p w:rsidR="000617E0" w:rsidRDefault="000617E0" w:rsidP="007E491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общественного контроля за реализацией мер по противодействию коррупции в сельском муниципальном образовании;</w:t>
      </w:r>
    </w:p>
    <w:p w:rsidR="000617E0" w:rsidRDefault="000617E0" w:rsidP="007E491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системы открытости и доступности информации о деятельности органов местного самоуправления при выработке и принятии решений по важнейшим вопросам жизнедеятельности населения.</w:t>
      </w: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0617E0" w:rsidRPr="003F53AC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Оценка</w:t>
      </w: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480"/>
        <w:gridCol w:w="1401"/>
        <w:gridCol w:w="1581"/>
      </w:tblGrid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2017 г.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2018-2019 г.</w:t>
            </w:r>
          </w:p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(прог-ноз)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муниципальных служащих, 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 отношении сведений о доходах,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об имуществе и обязательствах имущественного характера которых 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проведен внутренний мониторинг,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от общего числа муниципальных служащих, представляющих указанные сведения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едставляющих указанные сведения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(%);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оставляемых муниципальных услуг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предоставления  муниципальных услуг в электронном виде 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 общего числа предоставляемых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муниципальных услуг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ниципального контроля, имеющих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ие нарушений законодательства в сфере размещения заказов на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поставки товаров, выполнение работ, оказание услуг для муниципальных</w:t>
            </w: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нужд муниципального образования 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Численность муниципальных служащих, прошедших обучение по вопросам противодействия коррупции (чел.)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0617E0" w:rsidRPr="00343763" w:rsidTr="00072061">
        <w:tc>
          <w:tcPr>
            <w:tcW w:w="72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80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40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0617E0" w:rsidRPr="00343763" w:rsidRDefault="000617E0" w:rsidP="007E491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343763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0617E0" w:rsidRDefault="000617E0" w:rsidP="007E4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0617E0" w:rsidRPr="003F53AC" w:rsidRDefault="000617E0" w:rsidP="007E4919">
      <w:pPr>
        <w:pStyle w:val="NoSpacing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</w:t>
      </w:r>
      <w:r>
        <w:rPr>
          <w:rFonts w:ascii="Times New Roman" w:hAnsi="Times New Roman"/>
          <w:sz w:val="28"/>
          <w:szCs w:val="28"/>
          <w:lang w:eastAsia="ru-RU"/>
        </w:rPr>
        <w:t>должностные</w:t>
      </w:r>
      <w:r w:rsidRPr="003F53AC">
        <w:rPr>
          <w:rFonts w:ascii="Times New Roman" w:hAnsi="Times New Roman"/>
          <w:sz w:val="28"/>
          <w:szCs w:val="28"/>
          <w:lang w:eastAsia="ru-RU"/>
        </w:rPr>
        <w:t xml:space="preserve"> лица).</w:t>
      </w:r>
    </w:p>
    <w:p w:rsidR="000617E0" w:rsidRPr="003F53AC" w:rsidRDefault="000617E0" w:rsidP="007E4919">
      <w:pPr>
        <w:pStyle w:val="NoSpacing"/>
        <w:ind w:firstLine="708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>Общий контроль за выпол</w:t>
      </w:r>
      <w:r>
        <w:rPr>
          <w:rFonts w:ascii="Times New Roman" w:hAnsi="Times New Roman"/>
          <w:sz w:val="28"/>
          <w:szCs w:val="28"/>
          <w:lang w:eastAsia="ru-RU"/>
        </w:rPr>
        <w:t>нением Программы возлагается на</w:t>
      </w:r>
      <w:r w:rsidRPr="003F53AC">
        <w:rPr>
          <w:rFonts w:ascii="Times New Roman" w:hAnsi="Times New Roman"/>
          <w:sz w:val="28"/>
          <w:szCs w:val="28"/>
          <w:lang w:eastAsia="ru-RU"/>
        </w:rPr>
        <w:t xml:space="preserve"> главу муниципального образования.</w:t>
      </w:r>
    </w:p>
    <w:p w:rsidR="000617E0" w:rsidRDefault="000617E0" w:rsidP="007E491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7E0" w:rsidRDefault="000617E0" w:rsidP="007E491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7E0" w:rsidRPr="003F53AC" w:rsidRDefault="000617E0" w:rsidP="007E4919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Родничковского</w:t>
      </w:r>
    </w:p>
    <w:p w:rsidR="000617E0" w:rsidRPr="003C38B0" w:rsidRDefault="000617E0" w:rsidP="003C38B0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8B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3C38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C38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C38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C38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C38B0">
        <w:rPr>
          <w:rFonts w:ascii="Times New Roman" w:hAnsi="Times New Roman"/>
          <w:b/>
          <w:sz w:val="28"/>
          <w:szCs w:val="28"/>
          <w:lang w:eastAsia="ru-RU"/>
        </w:rPr>
        <w:tab/>
        <w:t>В.В. Нагорнов</w:t>
      </w:r>
    </w:p>
    <w:sectPr w:rsidR="000617E0" w:rsidRPr="003C38B0" w:rsidSect="007E4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B0"/>
    <w:rsid w:val="00060B81"/>
    <w:rsid w:val="000617E0"/>
    <w:rsid w:val="00072061"/>
    <w:rsid w:val="00092D47"/>
    <w:rsid w:val="000C2F0E"/>
    <w:rsid w:val="0011134A"/>
    <w:rsid w:val="001453CC"/>
    <w:rsid w:val="00256735"/>
    <w:rsid w:val="002D5CBA"/>
    <w:rsid w:val="00311BBA"/>
    <w:rsid w:val="003307ED"/>
    <w:rsid w:val="00343763"/>
    <w:rsid w:val="00360233"/>
    <w:rsid w:val="003C38B0"/>
    <w:rsid w:val="003F53AC"/>
    <w:rsid w:val="003F6D17"/>
    <w:rsid w:val="0040703F"/>
    <w:rsid w:val="00411EE3"/>
    <w:rsid w:val="004402EC"/>
    <w:rsid w:val="004E5814"/>
    <w:rsid w:val="005125D9"/>
    <w:rsid w:val="00526B3B"/>
    <w:rsid w:val="00575861"/>
    <w:rsid w:val="00586DB8"/>
    <w:rsid w:val="005B6852"/>
    <w:rsid w:val="005C1D46"/>
    <w:rsid w:val="00671299"/>
    <w:rsid w:val="006A337B"/>
    <w:rsid w:val="006B7117"/>
    <w:rsid w:val="006D556F"/>
    <w:rsid w:val="006F71B7"/>
    <w:rsid w:val="007029AD"/>
    <w:rsid w:val="0076249E"/>
    <w:rsid w:val="007B0FB4"/>
    <w:rsid w:val="007C5AB0"/>
    <w:rsid w:val="007C6DEE"/>
    <w:rsid w:val="007E4919"/>
    <w:rsid w:val="007F1636"/>
    <w:rsid w:val="008043B0"/>
    <w:rsid w:val="00881A20"/>
    <w:rsid w:val="008A4769"/>
    <w:rsid w:val="00A0084D"/>
    <w:rsid w:val="00A205F7"/>
    <w:rsid w:val="00A402A5"/>
    <w:rsid w:val="00A53D24"/>
    <w:rsid w:val="00AA7CED"/>
    <w:rsid w:val="00AC6D10"/>
    <w:rsid w:val="00AD5D3D"/>
    <w:rsid w:val="00AF6187"/>
    <w:rsid w:val="00BD4570"/>
    <w:rsid w:val="00C436EF"/>
    <w:rsid w:val="00CA66EA"/>
    <w:rsid w:val="00CB60CB"/>
    <w:rsid w:val="00D36652"/>
    <w:rsid w:val="00D5540E"/>
    <w:rsid w:val="00DA411E"/>
    <w:rsid w:val="00DC36A7"/>
    <w:rsid w:val="00DE2B18"/>
    <w:rsid w:val="00DF5B82"/>
    <w:rsid w:val="00E079A4"/>
    <w:rsid w:val="00E444E0"/>
    <w:rsid w:val="00E840E2"/>
    <w:rsid w:val="00EA020B"/>
    <w:rsid w:val="00EA2216"/>
    <w:rsid w:val="00EE6C09"/>
    <w:rsid w:val="00EF296A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D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8A47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12</Pages>
  <Words>3362</Words>
  <Characters>19165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34</cp:revision>
  <cp:lastPrinted>2018-08-10T05:32:00Z</cp:lastPrinted>
  <dcterms:created xsi:type="dcterms:W3CDTF">2016-08-02T07:27:00Z</dcterms:created>
  <dcterms:modified xsi:type="dcterms:W3CDTF">2018-08-10T07:52:00Z</dcterms:modified>
</cp:coreProperties>
</file>